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color w:val="40a69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429583" cy="7858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9583" cy="785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color w:val="0096c8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color w:val="0096c8"/>
          <w:sz w:val="40"/>
          <w:szCs w:val="40"/>
        </w:rPr>
      </w:pPr>
      <w:r w:rsidDel="00000000" w:rsidR="00000000" w:rsidRPr="00000000">
        <w:rPr>
          <w:b w:val="1"/>
          <w:color w:val="0096c8"/>
          <w:sz w:val="40"/>
          <w:szCs w:val="40"/>
          <w:rtl w:val="0"/>
        </w:rPr>
        <w:t xml:space="preserve">Consulting Fees on Non-Commissionable Plans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color w:val="163e64"/>
          <w:sz w:val="24"/>
          <w:szCs w:val="24"/>
        </w:rPr>
      </w:pP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Below are rule reminders for beneficiaries that apply to meeting with an agent. Review them carefully and ensure you are selling compliantly.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“</w:t>
      </w:r>
      <w:r w:rsidDel="00000000" w:rsidR="00000000" w:rsidRPr="00000000">
        <w:rPr>
          <w:color w:val="163e64"/>
          <w:sz w:val="24"/>
          <w:szCs w:val="24"/>
          <w:rtl w:val="0"/>
        </w:rPr>
        <w:t xml:space="preserve">If you're going to meet with an agent, the agent must follow all the rules for Medicare plans and some specific rules for meeting with you.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color w:val="163e64"/>
          <w:sz w:val="24"/>
          <w:szCs w:val="24"/>
          <w:highlight w:val="yellow"/>
        </w:rPr>
      </w:pP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During the meeting, Medicare plans and people who work with Medicare </w:t>
      </w:r>
      <w:r w:rsidDel="00000000" w:rsidR="00000000" w:rsidRPr="00000000">
        <w:rPr>
          <w:b w:val="1"/>
          <w:i w:val="1"/>
          <w:color w:val="163e64"/>
          <w:sz w:val="24"/>
          <w:szCs w:val="24"/>
          <w:highlight w:val="yellow"/>
          <w:rtl w:val="0"/>
        </w:rPr>
        <w:t xml:space="preserve">can</w:t>
      </w:r>
      <w:r w:rsidDel="00000000" w:rsidR="00000000" w:rsidRPr="00000000">
        <w:rPr>
          <w:b w:val="1"/>
          <w:color w:val="163e64"/>
          <w:sz w:val="24"/>
          <w:szCs w:val="24"/>
          <w:highlight w:val="yellow"/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Give you plan materials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Tell you about the plan options and how to get more plan information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Give you an enrollment form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Collect your completed enrollment form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Leave business cards for you to give to friends and family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color w:val="163e64"/>
          <w:sz w:val="24"/>
          <w:szCs w:val="24"/>
          <w:highlight w:val="yellow"/>
        </w:rPr>
      </w:pP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During the meeting, Medicare plans and people who work with Medicare </w:t>
      </w:r>
      <w:r w:rsidDel="00000000" w:rsidR="00000000" w:rsidRPr="00000000">
        <w:rPr>
          <w:b w:val="1"/>
          <w:color w:val="163e64"/>
          <w:sz w:val="24"/>
          <w:szCs w:val="24"/>
          <w:highlight w:val="yellow"/>
          <w:rtl w:val="0"/>
        </w:rPr>
        <w:t xml:space="preserve">can't: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Rule="auto"/>
        <w:ind w:left="720" w:hanging="360"/>
        <w:rPr>
          <w:color w:val="ff6f21"/>
          <w:sz w:val="24"/>
          <w:szCs w:val="24"/>
        </w:rPr>
      </w:pPr>
      <w:r w:rsidDel="00000000" w:rsidR="00000000" w:rsidRPr="00000000">
        <w:rPr>
          <w:b w:val="1"/>
          <w:color w:val="ff6f21"/>
          <w:sz w:val="24"/>
          <w:szCs w:val="24"/>
          <w:rtl w:val="0"/>
        </w:rPr>
        <w:t xml:space="preserve">Charge you a fee to process your enrollment into a plan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Steer you into a particular plan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Communicate incorrect information about their plan type or use inappropriate statements like their plan is "the best" or "highest ranked."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Tell you about other plan options you haven't agreed to discuss, unless you specifically ask about them (to discuss these options, you need to complete a separate appointment form)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Pressure you to join their plan by saying things like "you have to join this plan or you won't have coverage next year."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Ask you to give names and phone numbers or addresses so they can sell to your friends or family.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lineRule="auto"/>
        <w:ind w:left="720" w:hanging="360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Ask you to sign the enrollment form before you’re ready to join.”</w:t>
      </w:r>
    </w:p>
    <w:p w:rsidR="00000000" w:rsidDel="00000000" w:rsidP="00000000" w:rsidRDefault="00000000" w:rsidRPr="00000000" w14:paraId="00000014">
      <w:pPr>
        <w:spacing w:after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If you have questions about information in this communication, reach out to us at 813-935-8361 or by email at mcc@mccbrokerage.com.</w:t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color w:val="999999"/>
      </w:rPr>
    </w:pPr>
    <w:r w:rsidDel="00000000" w:rsidR="00000000" w:rsidRPr="00000000">
      <w:rPr>
        <w:color w:val="999999"/>
        <w:rtl w:val="0"/>
      </w:rPr>
      <w:t xml:space="preserve">Confidential, do not distribute. </w:t>
    </w:r>
    <w:r w:rsidDel="00000000" w:rsidR="00000000" w:rsidRPr="00000000">
      <w:rPr>
        <w:color w:val="999999"/>
        <w:rtl w:val="0"/>
      </w:rPr>
      <w:t xml:space="preserve">Agent</w:t>
    </w:r>
    <w:r w:rsidDel="00000000" w:rsidR="00000000" w:rsidRPr="00000000">
      <w:rPr>
        <w:color w:val="999999"/>
        <w:rtl w:val="0"/>
      </w:rPr>
      <w:t xml:space="preserve"> use only, do not share with beneficiaries. For questions, reach out to MCC at 813-935-8361 or mcc@mccbrokerage.com.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