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Humana (Veterans) Events</w:t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View the veterans healthcare trainings hosted each month by Humana, and view all national events using the additional link below.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Humana monthly “Veterans Healthcare” Trainings: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before="0" w:line="240" w:lineRule="auto"/>
        <w:ind w:left="1440" w:hanging="360"/>
        <w:rPr>
          <w:sz w:val="24"/>
          <w:szCs w:val="24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https://humana.zoom.us/webinar/register/WN_nkg8kJ6gRLO3sR0ApHscoA#/registration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Agents can always click the below link to view our upcoming training schedule on all topics for both In-Person &amp; Webinar events in all states/markets: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before="0" w:line="240" w:lineRule="auto"/>
        <w:ind w:left="1440" w:hanging="360"/>
        <w:rPr>
          <w:sz w:val="24"/>
          <w:szCs w:val="24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https://www.ignitewithhumana.com/local-events/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1440" w:firstLine="0"/>
        <w:rPr>
          <w:b w:val="1"/>
          <w:color w:val="1155cc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31572" cy="357976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1572" cy="35797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114300" distT="114300" distL="114300" distR="114300">
            <wp:extent cx="2775150" cy="3576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5150" cy="3576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urldefense.com/v3/__https:/humana.zoom.us/webinar/register/WN_nkg8kJ6gRLO3sR0ApHscoA*/registration__;Iw!!BgIKVS048w!sPJn9u3nKyoA40hqhQHBHbtz8ap-OGlecVE0QfyY_4ntwZcm5QBUGmVKez0h5ibbiMVuRh0Xi_Z6NGv_XHPvajz2tA$" TargetMode="External"/><Relationship Id="rId7" Type="http://schemas.openxmlformats.org/officeDocument/2006/relationships/hyperlink" Target="https://urldefense.com/v3/__https:/www.ignitewithhumana.com/local-events/__;!!BgIKVS048w!sPJn9u3nKyoA40hqhQHBHbtz8ap-OGlecVE0QfyY_4ntwZcm5QBUGmVKez0h5ibbiMVuRh0Xi_Z6NGv_XHOHVsfW5A$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