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40a69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429583" cy="785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583" cy="785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96c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color w:val="0096c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Rule="auto"/>
        <w:rPr>
          <w:b w:val="1"/>
          <w:color w:val="0096c8"/>
          <w:sz w:val="48"/>
          <w:szCs w:val="48"/>
        </w:rPr>
      </w:pPr>
      <w:r w:rsidDel="00000000" w:rsidR="00000000" w:rsidRPr="00000000">
        <w:rPr>
          <w:b w:val="1"/>
          <w:color w:val="0096c8"/>
          <w:sz w:val="48"/>
          <w:szCs w:val="48"/>
          <w:rtl w:val="0"/>
        </w:rPr>
        <w:t xml:space="preserve">UHC MA Application Processing Delay</w:t>
      </w:r>
    </w:p>
    <w:p w:rsidR="00000000" w:rsidDel="00000000" w:rsidP="00000000" w:rsidRDefault="00000000" w:rsidRPr="00000000" w14:paraId="00000005">
      <w:pPr>
        <w:rPr>
          <w:b w:val="1"/>
          <w:color w:val="ff6f21"/>
          <w:sz w:val="24"/>
          <w:szCs w:val="24"/>
        </w:rPr>
      </w:pPr>
      <w:r w:rsidDel="00000000" w:rsidR="00000000" w:rsidRPr="00000000">
        <w:rPr>
          <w:b w:val="1"/>
          <w:color w:val="ff6f21"/>
          <w:sz w:val="24"/>
          <w:szCs w:val="24"/>
          <w:rtl w:val="0"/>
        </w:rPr>
        <w:t xml:space="preserve">MCC Brokerage Updates</w:t>
      </w:r>
    </w:p>
    <w:p w:rsidR="00000000" w:rsidDel="00000000" w:rsidP="00000000" w:rsidRDefault="00000000" w:rsidRPr="00000000" w14:paraId="00000006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We’ve received notification that UnitedHealthcare (UHC) is currently experiencing processing delays for Medicare Advantage plan applications.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This delay is due to an issue with CMS and appears to just be affecting UHC at this time.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Please note: </w:t>
      </w:r>
      <w:r w:rsidDel="00000000" w:rsidR="00000000" w:rsidRPr="00000000">
        <w:rPr>
          <w:b w:val="1"/>
          <w:color w:val="163e64"/>
          <w:sz w:val="24"/>
          <w:szCs w:val="24"/>
          <w:rtl w:val="0"/>
        </w:rPr>
        <w:t xml:space="preserve">UHC is still actively processing applications</w:t>
      </w:r>
      <w:r w:rsidDel="00000000" w:rsidR="00000000" w:rsidRPr="00000000">
        <w:rPr>
          <w:color w:val="163e64"/>
          <w:sz w:val="24"/>
          <w:szCs w:val="24"/>
          <w:rtl w:val="0"/>
        </w:rPr>
        <w:t xml:space="preserve">—it may just take a bit longer than usual for confirmations and approvals to come through. No action is needed on your part at this time.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We’ll continue to monitor the situation and provide updates as we receive them.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If you have any urgent concerns or need assistance, feel free to reach out to us by calling 813-935-8361 or by emailing mcc@mccbrokerage.com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Thank you for your patience,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63e64"/>
          <w:sz w:val="24"/>
          <w:szCs w:val="24"/>
        </w:rPr>
      </w:pPr>
      <w:r w:rsidDel="00000000" w:rsidR="00000000" w:rsidRPr="00000000">
        <w:rPr>
          <w:color w:val="163e64"/>
          <w:sz w:val="24"/>
          <w:szCs w:val="24"/>
          <w:rtl w:val="0"/>
        </w:rPr>
        <w:t xml:space="preserve">-The MCC Team</w:t>
      </w:r>
    </w:p>
    <w:p w:rsidR="00000000" w:rsidDel="00000000" w:rsidP="00000000" w:rsidRDefault="00000000" w:rsidRPr="00000000" w14:paraId="0000000E">
      <w:pPr>
        <w:spacing w:after="0" w:before="0" w:lineRule="auto"/>
        <w:rPr>
          <w:color w:val="163e6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63e6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